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EC57" w14:textId="31AB42C1" w:rsidR="00AD6768" w:rsidRDefault="00AD6768" w:rsidP="00AF6930">
      <w:pPr>
        <w:pStyle w:val="Heading1"/>
        <w:jc w:val="center"/>
        <w:rPr>
          <w:rFonts w:asciiTheme="minorHAnsi" w:eastAsia="Times New Roman" w:hAnsiTheme="minorHAnsi" w:cstheme="minorHAnsi"/>
          <w:bCs/>
          <w:color w:val="0070C0"/>
          <w:sz w:val="20"/>
          <w:szCs w:val="20"/>
          <w:lang w:eastAsia="en-GB"/>
        </w:rPr>
      </w:pPr>
      <w:r w:rsidRPr="00AD6768">
        <w:rPr>
          <w:rFonts w:asciiTheme="minorHAnsi" w:eastAsia="Times New Roman" w:hAnsiTheme="minorHAnsi" w:cstheme="minorHAnsi"/>
          <w:bCs/>
          <w:color w:val="0070C0"/>
          <w:sz w:val="20"/>
          <w:szCs w:val="20"/>
          <w:lang w:eastAsia="en-GB"/>
        </w:rPr>
        <w:t>Staff CPD Accredited Courses</w:t>
      </w:r>
    </w:p>
    <w:p w14:paraId="5C917C26" w14:textId="5DA18933" w:rsidR="00AD6768" w:rsidRPr="00AD6768" w:rsidRDefault="00AD6768" w:rsidP="00AD6768">
      <w:pPr>
        <w:pStyle w:val="Heading1"/>
        <w:rPr>
          <w:rFonts w:asciiTheme="minorHAnsi" w:eastAsia="Times New Roman" w:hAnsiTheme="minorHAnsi" w:cstheme="minorHAnsi"/>
          <w:bCs/>
          <w:color w:val="0070C0"/>
          <w:sz w:val="20"/>
          <w:szCs w:val="20"/>
          <w:lang w:eastAsia="en-GB"/>
        </w:rPr>
      </w:pPr>
      <w:r w:rsidRPr="00AD6768">
        <w:rPr>
          <w:rFonts w:asciiTheme="minorHAnsi" w:eastAsia="Times New Roman" w:hAnsiTheme="minorHAnsi" w:cstheme="minorHAnsi"/>
          <w:bCs/>
          <w:color w:val="0070C0"/>
          <w:sz w:val="20"/>
          <w:szCs w:val="20"/>
          <w:lang w:eastAsia="en-GB"/>
        </w:rPr>
        <w:t>What are our staff CPD accredited courses?</w:t>
      </w:r>
    </w:p>
    <w:p w14:paraId="739C8283" w14:textId="3DFA9A09" w:rsidR="00AD6768" w:rsidRPr="00AD6768" w:rsidRDefault="00AD6768" w:rsidP="00AD6768">
      <w:pPr>
        <w:pStyle w:val="Heading1"/>
        <w:rPr>
          <w:rFonts w:asciiTheme="minorHAnsi" w:hAnsiTheme="minorHAnsi" w:cstheme="minorHAnsi"/>
          <w:b w:val="0"/>
          <w:bCs/>
          <w:sz w:val="20"/>
          <w:szCs w:val="20"/>
        </w:rPr>
      </w:pPr>
      <w:proofErr w:type="spellStart"/>
      <w:r w:rsidRPr="00AD6768">
        <w:rPr>
          <w:rFonts w:asciiTheme="minorHAnsi" w:hAnsiTheme="minorHAnsi" w:cstheme="minorHAnsi"/>
          <w:b w:val="0"/>
          <w:bCs/>
          <w:sz w:val="20"/>
          <w:szCs w:val="20"/>
        </w:rPr>
        <w:t>Opalite</w:t>
      </w:r>
      <w:proofErr w:type="spellEnd"/>
      <w:r w:rsidRPr="00AD6768">
        <w:rPr>
          <w:rFonts w:asciiTheme="minorHAnsi" w:hAnsiTheme="minorHAnsi" w:cstheme="minorHAnsi"/>
          <w:b w:val="0"/>
          <w:bCs/>
          <w:sz w:val="20"/>
          <w:szCs w:val="20"/>
        </w:rPr>
        <w:t xml:space="preserve"> offers two popular accredited courses equipping student-facing staff with holistic strategies to engage students and foster positive behaviour, attitudes, personal development, and resilience.</w:t>
      </w:r>
    </w:p>
    <w:p w14:paraId="73B5A5A9" w14:textId="02B9D6D3" w:rsidR="005113A6" w:rsidRPr="00AD6768" w:rsidRDefault="00C366A6" w:rsidP="00AD6768">
      <w:pPr>
        <w:pStyle w:val="Heading1"/>
        <w:rPr>
          <w:rFonts w:asciiTheme="minorHAnsi" w:hAnsiTheme="minorHAnsi" w:cstheme="minorHAnsi"/>
          <w:b w:val="0"/>
          <w:i/>
          <w:iCs/>
          <w:color w:val="auto"/>
          <w:sz w:val="20"/>
          <w:szCs w:val="20"/>
        </w:rPr>
      </w:pPr>
      <w:r w:rsidRPr="00AD6768">
        <w:rPr>
          <w:rFonts w:asciiTheme="minorHAnsi" w:eastAsia="Times New Roman" w:hAnsiTheme="minorHAnsi" w:cstheme="minorHAnsi"/>
          <w:b w:val="0"/>
          <w:i/>
          <w:iCs/>
          <w:color w:val="auto"/>
          <w:sz w:val="20"/>
          <w:szCs w:val="20"/>
          <w:lang w:eastAsia="en-GB"/>
        </w:rPr>
        <w:t>Completion of our short courses entitle attendees to register to our staff</w:t>
      </w:r>
      <w:r w:rsidR="00AD6768" w:rsidRPr="00AD6768">
        <w:rPr>
          <w:rFonts w:asciiTheme="minorHAnsi" w:eastAsia="Times New Roman" w:hAnsiTheme="minorHAnsi" w:cstheme="minorHAnsi"/>
          <w:b w:val="0"/>
          <w:i/>
          <w:iCs/>
          <w:color w:val="auto"/>
          <w:sz w:val="20"/>
          <w:szCs w:val="20"/>
          <w:lang w:eastAsia="en-GB"/>
        </w:rPr>
        <w:t xml:space="preserve"> and student</w:t>
      </w:r>
      <w:r w:rsidRPr="00AD6768">
        <w:rPr>
          <w:rFonts w:asciiTheme="minorHAnsi" w:eastAsia="Times New Roman" w:hAnsiTheme="minorHAnsi" w:cstheme="minorHAnsi"/>
          <w:b w:val="0"/>
          <w:i/>
          <w:iCs/>
          <w:color w:val="auto"/>
          <w:sz w:val="20"/>
          <w:szCs w:val="20"/>
          <w:lang w:eastAsia="en-GB"/>
        </w:rPr>
        <w:t xml:space="preserve"> virtual training reflective practice platform.</w:t>
      </w:r>
    </w:p>
    <w:p w14:paraId="332786AA" w14:textId="57F15AF2" w:rsidR="00387999" w:rsidRPr="00AD6768" w:rsidRDefault="00C366A6" w:rsidP="00920B46">
      <w:pPr>
        <w:pStyle w:val="Heading1"/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>What do our short, accredited courses include?</w:t>
      </w:r>
    </w:p>
    <w:p w14:paraId="52ACE69A" w14:textId="32F29C29" w:rsidR="00C366A6" w:rsidRPr="00AD6768" w:rsidRDefault="00C366A6" w:rsidP="00C366A6">
      <w:pPr>
        <w:shd w:val="clear" w:color="auto" w:fill="FFFFFF"/>
        <w:spacing w:line="240" w:lineRule="auto"/>
        <w:textAlignment w:val="baseline"/>
        <w:rPr>
          <w:rFonts w:eastAsia="Times New Roman" w:cstheme="minorHAnsi"/>
          <w:bCs/>
          <w:color w:val="auto"/>
          <w:sz w:val="20"/>
          <w:szCs w:val="20"/>
          <w:lang w:eastAsia="en-GB"/>
        </w:rPr>
      </w:pPr>
      <w:r w:rsidRPr="00AD6768">
        <w:rPr>
          <w:rFonts w:eastAsia="Times New Roman" w:cstheme="minorHAnsi"/>
          <w:bCs/>
          <w:color w:val="auto"/>
          <w:sz w:val="20"/>
          <w:szCs w:val="20"/>
          <w:lang w:eastAsia="en-GB"/>
        </w:rPr>
        <w:t>Course 1 - A Professionals Toolkit- Student Conflict Prevention and Behavioural Management</w:t>
      </w:r>
    </w:p>
    <w:p w14:paraId="111A6235" w14:textId="4BEC5094" w:rsidR="00C366A6" w:rsidRPr="00AD6768" w:rsidRDefault="00C366A6" w:rsidP="00C366A6">
      <w:pPr>
        <w:shd w:val="clear" w:color="auto" w:fill="FFFFFF"/>
        <w:spacing w:line="240" w:lineRule="auto"/>
        <w:textAlignment w:val="baseline"/>
        <w:rPr>
          <w:rFonts w:eastAsia="Times New Roman" w:cstheme="minorHAnsi"/>
          <w:bCs/>
          <w:color w:val="auto"/>
          <w:sz w:val="20"/>
          <w:szCs w:val="20"/>
          <w:lang w:eastAsia="en-GB"/>
        </w:rPr>
      </w:pPr>
      <w:r w:rsidRPr="00AD6768">
        <w:rPr>
          <w:rFonts w:eastAsia="Times New Roman" w:cstheme="minorHAnsi"/>
          <w:bCs/>
          <w:color w:val="auto"/>
          <w:sz w:val="20"/>
          <w:szCs w:val="20"/>
          <w:lang w:eastAsia="en-GB"/>
        </w:rPr>
        <w:t> </w:t>
      </w: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This focuses on:</w:t>
      </w:r>
    </w:p>
    <w:p w14:paraId="3C3635F7" w14:textId="48AACA7E" w:rsidR="00C366A6" w:rsidRPr="00AD6768" w:rsidRDefault="00C366A6" w:rsidP="00C366A6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Reflection on current practices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06C10CBE" w14:textId="6F435E9D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The impact of neuroscience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3712777E" w14:textId="0691A3E0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Trauma Informed Approach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5A7EE587" w14:textId="1C487F26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Positive Engagement Strategies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51385431" w14:textId="2442A62E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Positive Behavioural Strategies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7902C812" w14:textId="2BEDF03B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De-escalation of Conflict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7AC2466F" w14:textId="6225BFC7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Creation of a best practice toolkit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7F3A2BD1" w14:textId="77777777" w:rsidR="00C366A6" w:rsidRPr="00AD6768" w:rsidRDefault="00C366A6" w:rsidP="00C366A6">
      <w:p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242424"/>
          <w:sz w:val="20"/>
          <w:szCs w:val="20"/>
          <w:lang w:eastAsia="en-GB"/>
        </w:rPr>
      </w:pPr>
    </w:p>
    <w:p w14:paraId="683638B8" w14:textId="3959A5C0" w:rsidR="00C366A6" w:rsidRPr="00AD6768" w:rsidRDefault="00C366A6" w:rsidP="00C366A6">
      <w:pPr>
        <w:shd w:val="clear" w:color="auto" w:fill="FFFFFF"/>
        <w:spacing w:line="240" w:lineRule="auto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Cs/>
          <w:color w:val="242424"/>
          <w:sz w:val="20"/>
          <w:szCs w:val="20"/>
          <w:lang w:eastAsia="en-GB"/>
        </w:rPr>
        <w:t xml:space="preserve">Course 2 - </w:t>
      </w:r>
      <w:r w:rsidRPr="00AD6768">
        <w:rPr>
          <w:rFonts w:eastAsia="Times New Roman" w:cstheme="minorHAnsi"/>
          <w:bCs/>
          <w:color w:val="000000"/>
          <w:sz w:val="20"/>
          <w:szCs w:val="20"/>
          <w:lang w:eastAsia="en-GB"/>
        </w:rPr>
        <w:t>How Positive Role Models Foster Resilience and Success in Young Adults?</w:t>
      </w:r>
    </w:p>
    <w:p w14:paraId="1C5AAD25" w14:textId="77777777" w:rsidR="00C366A6" w:rsidRPr="00AD6768" w:rsidRDefault="00C366A6" w:rsidP="00C366A6">
      <w:p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This focuses on:</w:t>
      </w:r>
    </w:p>
    <w:p w14:paraId="5DB115F8" w14:textId="5D3B25E9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 xml:space="preserve">Reflection on your </w:t>
      </w:r>
      <w:proofErr w:type="gramStart"/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students</w:t>
      </w:r>
      <w:proofErr w:type="gramEnd"/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 xml:space="preserve"> perception of role models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6DA4BE68" w14:textId="412A35B5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The impact of social media and popular culture on positive and negative role models and aspirations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 </w:t>
      </w:r>
    </w:p>
    <w:p w14:paraId="64298A86" w14:textId="0B5B4756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Practical strategies to become the positive role model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</w:p>
    <w:p w14:paraId="28B42281" w14:textId="47CC54E8" w:rsidR="00C366A6" w:rsidRPr="00AD6768" w:rsidRDefault="00C366A6" w:rsidP="005B77F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eastAsia="Times New Roman" w:cstheme="minorHAnsi"/>
          <w:b w:val="0"/>
          <w:color w:val="000000"/>
          <w:sz w:val="20"/>
          <w:szCs w:val="20"/>
          <w:lang w:eastAsia="en-GB"/>
        </w:rPr>
      </w:pP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Practical strategies to foster resilience and success</w:t>
      </w:r>
      <w:r w:rsid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.</w:t>
      </w:r>
      <w:r w:rsidRPr="00AD6768">
        <w:rPr>
          <w:rFonts w:eastAsia="Times New Roman" w:cstheme="minorHAnsi"/>
          <w:b w:val="0"/>
          <w:color w:val="000000"/>
          <w:sz w:val="20"/>
          <w:szCs w:val="20"/>
          <w:lang w:eastAsia="en-GB"/>
        </w:rPr>
        <w:t> </w:t>
      </w:r>
    </w:p>
    <w:p w14:paraId="661DCC68" w14:textId="77777777" w:rsidR="005B77FE" w:rsidRPr="00AD6768" w:rsidRDefault="005B77FE" w:rsidP="005B77FE">
      <w:pPr>
        <w:pStyle w:val="Heading1"/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>What is the course duration and fee?</w:t>
      </w:r>
    </w:p>
    <w:p w14:paraId="0FCE6F19" w14:textId="04F00979" w:rsidR="005B77FE" w:rsidRPr="00AD6768" w:rsidRDefault="005B77FE" w:rsidP="00CA5792">
      <w:pPr>
        <w:pStyle w:val="Heading1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Each course is </w:t>
      </w:r>
      <w:r w:rsidR="007528C2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6</w:t>
      </w: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 hours in duration</w:t>
      </w:r>
      <w:r w:rsid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.</w:t>
      </w: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 </w:t>
      </w:r>
    </w:p>
    <w:p w14:paraId="674FB667" w14:textId="7791F86F" w:rsidR="005B77FE" w:rsidRDefault="005B77FE" w:rsidP="00CA5792">
      <w:pPr>
        <w:pStyle w:val="Heading1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£</w:t>
      </w:r>
      <w:r w:rsidR="007528C2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18</w:t>
      </w: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0</w:t>
      </w:r>
      <w:r w:rsid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 per person.</w:t>
      </w:r>
    </w:p>
    <w:p w14:paraId="4CCEE816" w14:textId="006651F9" w:rsidR="00AD6768" w:rsidRPr="00AD6768" w:rsidRDefault="00AD6768" w:rsidP="00AD6768">
      <w:pPr>
        <w:pStyle w:val="Heading1"/>
        <w:spacing w:before="0"/>
        <w:ind w:left="360"/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Or</w:t>
      </w:r>
    </w:p>
    <w:p w14:paraId="0B03C3F8" w14:textId="67F2FB02" w:rsidR="005B77FE" w:rsidRPr="00AD6768" w:rsidRDefault="005B77FE" w:rsidP="00CA5792">
      <w:pPr>
        <w:pStyle w:val="Heading1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Full team training of 17</w:t>
      </w:r>
      <w:r w:rsid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 or above</w:t>
      </w: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 capped at £</w:t>
      </w:r>
      <w:r w:rsidR="007528C2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30</w:t>
      </w: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00</w:t>
      </w:r>
      <w:r w:rsid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.</w:t>
      </w:r>
    </w:p>
    <w:p w14:paraId="4CF64FC2" w14:textId="158C08BE" w:rsidR="005B77FE" w:rsidRPr="00AD6768" w:rsidRDefault="005B77FE" w:rsidP="005B77FE">
      <w:pPr>
        <w:pStyle w:val="Heading1"/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 xml:space="preserve">On completion what do </w:t>
      </w:r>
      <w:r w:rsidR="00CA5792" w:rsidRPr="00AD6768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>attendees</w:t>
      </w:r>
      <w:r w:rsidRPr="00AD6768">
        <w:rPr>
          <w:rFonts w:asciiTheme="minorHAnsi" w:hAnsiTheme="minorHAnsi" w:cstheme="minorHAnsi"/>
          <w:color w:val="2F5496" w:themeColor="accent1" w:themeShade="BF"/>
          <w:sz w:val="20"/>
          <w:szCs w:val="20"/>
          <w:shd w:val="clear" w:color="auto" w:fill="FFFFFF"/>
        </w:rPr>
        <w:t xml:space="preserve"> receive?</w:t>
      </w:r>
    </w:p>
    <w:p w14:paraId="4778FA4D" w14:textId="5F1141E4" w:rsidR="00CA5792" w:rsidRPr="00AD6768" w:rsidRDefault="00CA5792" w:rsidP="00CA5792">
      <w:pPr>
        <w:pStyle w:val="Heading1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CPD Accreditation</w:t>
      </w:r>
      <w:r w:rsid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.</w:t>
      </w:r>
    </w:p>
    <w:p w14:paraId="4745BB08" w14:textId="0669AABF" w:rsidR="00CA5792" w:rsidRPr="00AD6768" w:rsidRDefault="00CA5792" w:rsidP="00CA5792">
      <w:pPr>
        <w:pStyle w:val="Heading1"/>
        <w:numPr>
          <w:ilvl w:val="0"/>
          <w:numId w:val="5"/>
        </w:numPr>
        <w:spacing w:before="0"/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</w:pP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6 Months access to our Staff</w:t>
      </w:r>
      <w:r w:rsid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 and Student</w:t>
      </w:r>
      <w:r w:rsidRP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 Virtual Training Platform</w:t>
      </w:r>
      <w:r w:rsidR="00AD6768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>.</w:t>
      </w:r>
      <w:r w:rsidR="007528C2">
        <w:rPr>
          <w:rFonts w:asciiTheme="minorHAnsi" w:hAnsiTheme="minorHAnsi" w:cstheme="minorHAnsi"/>
          <w:b w:val="0"/>
          <w:bCs/>
          <w:color w:val="auto"/>
          <w:sz w:val="20"/>
          <w:szCs w:val="20"/>
          <w:shd w:val="clear" w:color="auto" w:fill="FFFFFF"/>
        </w:rPr>
        <w:t xml:space="preserve"> (Staff only)</w:t>
      </w:r>
    </w:p>
    <w:p w14:paraId="5F4B3291" w14:textId="77777777" w:rsidR="0088626A" w:rsidRPr="00AD6768" w:rsidRDefault="0088626A">
      <w:pPr>
        <w:rPr>
          <w:rFonts w:cstheme="minorHAnsi"/>
          <w:sz w:val="20"/>
          <w:szCs w:val="20"/>
        </w:rPr>
      </w:pPr>
    </w:p>
    <w:p w14:paraId="310585BF" w14:textId="77777777" w:rsidR="00AD6768" w:rsidRPr="00AD6768" w:rsidRDefault="00AD6768">
      <w:pPr>
        <w:rPr>
          <w:rFonts w:cstheme="minorHAnsi"/>
          <w:sz w:val="20"/>
          <w:szCs w:val="20"/>
        </w:rPr>
      </w:pPr>
    </w:p>
    <w:p w14:paraId="6CEDA161" w14:textId="77777777" w:rsidR="00AD6768" w:rsidRPr="00AD6768" w:rsidRDefault="00AD6768">
      <w:pPr>
        <w:rPr>
          <w:rFonts w:cstheme="minorHAnsi"/>
          <w:sz w:val="20"/>
          <w:szCs w:val="20"/>
        </w:rPr>
      </w:pPr>
    </w:p>
    <w:p w14:paraId="7FF0E2BC" w14:textId="77777777" w:rsidR="00AD6768" w:rsidRDefault="00AD6768"/>
    <w:sectPr w:rsidR="00AD676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50A4" w14:textId="77777777" w:rsidR="00D11D51" w:rsidRDefault="00D11D51" w:rsidP="00920B46">
      <w:pPr>
        <w:spacing w:line="240" w:lineRule="auto"/>
      </w:pPr>
      <w:r>
        <w:separator/>
      </w:r>
    </w:p>
  </w:endnote>
  <w:endnote w:type="continuationSeparator" w:id="0">
    <w:p w14:paraId="71592DB3" w14:textId="77777777" w:rsidR="00D11D51" w:rsidRDefault="00D11D51" w:rsidP="00920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031770"/>
      <w:docPartObj>
        <w:docPartGallery w:val="Page Numbers (Bottom of Page)"/>
        <w:docPartUnique/>
      </w:docPartObj>
    </w:sdtPr>
    <w:sdtContent>
      <w:p w14:paraId="533F0AE9" w14:textId="7958879B" w:rsidR="00AD6768" w:rsidRDefault="00AD67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A3BE4" w14:textId="25629D73" w:rsidR="00616AD1" w:rsidRDefault="00616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C6F0" w14:textId="77777777" w:rsidR="00D11D51" w:rsidRDefault="00D11D51" w:rsidP="00920B46">
      <w:pPr>
        <w:spacing w:line="240" w:lineRule="auto"/>
      </w:pPr>
      <w:r>
        <w:separator/>
      </w:r>
    </w:p>
  </w:footnote>
  <w:footnote w:type="continuationSeparator" w:id="0">
    <w:p w14:paraId="4560B9A9" w14:textId="77777777" w:rsidR="00D11D51" w:rsidRDefault="00D11D51" w:rsidP="00920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F736" w14:textId="73819157" w:rsidR="00920B46" w:rsidRPr="00920B46" w:rsidRDefault="00AD6768" w:rsidP="00AD6768">
    <w:pPr>
      <w:pStyle w:val="Header"/>
      <w:jc w:val="center"/>
      <w:rPr>
        <w:noProof/>
      </w:rPr>
    </w:pPr>
    <w:r>
      <w:rPr>
        <w:noProof/>
        <w14:ligatures w14:val="standardContextual"/>
      </w:rPr>
      <w:drawing>
        <wp:inline distT="0" distB="0" distL="0" distR="0" wp14:anchorId="5660EE91" wp14:editId="6CB35D05">
          <wp:extent cx="861080" cy="666750"/>
          <wp:effectExtent l="0" t="0" r="0" b="0"/>
          <wp:docPr id="880003261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003261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175" cy="69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459">
      <w:rPr>
        <w:noProof/>
        <w14:ligatures w14:val="standardContextual"/>
      </w:rPr>
      <w:drawing>
        <wp:inline distT="0" distB="0" distL="0" distR="0" wp14:anchorId="4646FE84" wp14:editId="5873D6F8">
          <wp:extent cx="3195623" cy="787400"/>
          <wp:effectExtent l="0" t="0" r="5080" b="0"/>
          <wp:docPr id="4739912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991254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9579" cy="84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  <w14:ligatures w14:val="standardContextual"/>
      </w:rPr>
      <w:drawing>
        <wp:inline distT="0" distB="0" distL="0" distR="0" wp14:anchorId="4CB1B90E" wp14:editId="57D55D43">
          <wp:extent cx="714365" cy="484093"/>
          <wp:effectExtent l="0" t="0" r="0" b="0"/>
          <wp:docPr id="758776355" name="Picture 4" descr="A purpl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76355" name="Picture 4" descr="A purple sign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20" cy="50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14:ligatures w14:val="standardContextual"/>
      </w:rPr>
      <w:drawing>
        <wp:inline distT="0" distB="0" distL="0" distR="0" wp14:anchorId="14F44E2E" wp14:editId="6963DA12">
          <wp:extent cx="800100" cy="800100"/>
          <wp:effectExtent l="0" t="0" r="0" b="0"/>
          <wp:docPr id="1574078119" name="Picture 3" descr="A black and blu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8119" name="Picture 3" descr="A black and blue logo with black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155"/>
    <w:multiLevelType w:val="hybridMultilevel"/>
    <w:tmpl w:val="ED00B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EE1"/>
    <w:multiLevelType w:val="multilevel"/>
    <w:tmpl w:val="D7E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43C66"/>
    <w:multiLevelType w:val="hybridMultilevel"/>
    <w:tmpl w:val="DD22DE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5269"/>
    <w:multiLevelType w:val="hybridMultilevel"/>
    <w:tmpl w:val="F8D236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5D14"/>
    <w:multiLevelType w:val="hybridMultilevel"/>
    <w:tmpl w:val="06C2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90DBC"/>
    <w:multiLevelType w:val="multilevel"/>
    <w:tmpl w:val="32B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23237"/>
    <w:multiLevelType w:val="hybridMultilevel"/>
    <w:tmpl w:val="DD22DE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C0703"/>
    <w:multiLevelType w:val="hybridMultilevel"/>
    <w:tmpl w:val="83B89AE8"/>
    <w:lvl w:ilvl="0" w:tplc="6C3CCF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15302">
    <w:abstractNumId w:val="5"/>
  </w:num>
  <w:num w:numId="2" w16cid:durableId="2088183516">
    <w:abstractNumId w:val="0"/>
  </w:num>
  <w:num w:numId="3" w16cid:durableId="1861771804">
    <w:abstractNumId w:val="1"/>
  </w:num>
  <w:num w:numId="4" w16cid:durableId="548613023">
    <w:abstractNumId w:val="4"/>
  </w:num>
  <w:num w:numId="5" w16cid:durableId="1819568566">
    <w:abstractNumId w:val="7"/>
  </w:num>
  <w:num w:numId="6" w16cid:durableId="27997820">
    <w:abstractNumId w:val="2"/>
  </w:num>
  <w:num w:numId="7" w16cid:durableId="932394944">
    <w:abstractNumId w:val="6"/>
  </w:num>
  <w:num w:numId="8" w16cid:durableId="608859363">
    <w:abstractNumId w:val="3"/>
  </w:num>
  <w:num w:numId="9" w16cid:durableId="1347440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46"/>
    <w:rsid w:val="00115646"/>
    <w:rsid w:val="00136CA1"/>
    <w:rsid w:val="00144685"/>
    <w:rsid w:val="00151747"/>
    <w:rsid w:val="001D7A02"/>
    <w:rsid w:val="001E32B0"/>
    <w:rsid w:val="001F2470"/>
    <w:rsid w:val="002331C1"/>
    <w:rsid w:val="00234981"/>
    <w:rsid w:val="0026658A"/>
    <w:rsid w:val="00270BE0"/>
    <w:rsid w:val="002C1459"/>
    <w:rsid w:val="003150BA"/>
    <w:rsid w:val="00387999"/>
    <w:rsid w:val="003E58DF"/>
    <w:rsid w:val="003E5FEF"/>
    <w:rsid w:val="00461354"/>
    <w:rsid w:val="004A40E1"/>
    <w:rsid w:val="00507F03"/>
    <w:rsid w:val="005113A6"/>
    <w:rsid w:val="005437F3"/>
    <w:rsid w:val="0058780F"/>
    <w:rsid w:val="005A4BD5"/>
    <w:rsid w:val="005B77FE"/>
    <w:rsid w:val="00616AD1"/>
    <w:rsid w:val="006C6F70"/>
    <w:rsid w:val="006C77E2"/>
    <w:rsid w:val="006D72BD"/>
    <w:rsid w:val="006F5934"/>
    <w:rsid w:val="007402D7"/>
    <w:rsid w:val="007528C2"/>
    <w:rsid w:val="007A3B47"/>
    <w:rsid w:val="00883C5D"/>
    <w:rsid w:val="0088626A"/>
    <w:rsid w:val="008E4829"/>
    <w:rsid w:val="00917DB0"/>
    <w:rsid w:val="00920B46"/>
    <w:rsid w:val="00A04001"/>
    <w:rsid w:val="00A247F3"/>
    <w:rsid w:val="00AB0A78"/>
    <w:rsid w:val="00AD6768"/>
    <w:rsid w:val="00AF6930"/>
    <w:rsid w:val="00B1102C"/>
    <w:rsid w:val="00B14E44"/>
    <w:rsid w:val="00C366A6"/>
    <w:rsid w:val="00C37687"/>
    <w:rsid w:val="00C67F3C"/>
    <w:rsid w:val="00CA3BFC"/>
    <w:rsid w:val="00CA5792"/>
    <w:rsid w:val="00D11D51"/>
    <w:rsid w:val="00DB36CE"/>
    <w:rsid w:val="00E03F95"/>
    <w:rsid w:val="00E23A37"/>
    <w:rsid w:val="00EE220B"/>
    <w:rsid w:val="00EE30A0"/>
    <w:rsid w:val="00F066F2"/>
    <w:rsid w:val="00F71626"/>
    <w:rsid w:val="00F75AE5"/>
    <w:rsid w:val="00FA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4E66D"/>
  <w15:chartTrackingRefBased/>
  <w15:docId w15:val="{27177098-7308-45D5-A66B-5A77DE89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46"/>
    <w:pPr>
      <w:spacing w:after="0" w:line="276" w:lineRule="auto"/>
    </w:pPr>
    <w:rPr>
      <w:rFonts w:eastAsiaTheme="minorEastAsia"/>
      <w:b/>
      <w:color w:val="44546A" w:themeColor="text2"/>
      <w:kern w:val="0"/>
      <w:sz w:val="28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20B4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23E4F" w:themeColor="text2" w:themeShade="BF"/>
      <w:kern w:val="2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B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B46"/>
  </w:style>
  <w:style w:type="paragraph" w:styleId="Footer">
    <w:name w:val="footer"/>
    <w:basedOn w:val="Normal"/>
    <w:link w:val="FooterChar"/>
    <w:uiPriority w:val="99"/>
    <w:unhideWhenUsed/>
    <w:rsid w:val="00920B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46"/>
  </w:style>
  <w:style w:type="paragraph" w:styleId="Title">
    <w:name w:val="Title"/>
    <w:basedOn w:val="Normal"/>
    <w:link w:val="TitleChar"/>
    <w:uiPriority w:val="1"/>
    <w:qFormat/>
    <w:rsid w:val="00920B46"/>
    <w:pPr>
      <w:spacing w:after="200" w:line="240" w:lineRule="auto"/>
    </w:pPr>
    <w:rPr>
      <w:rFonts w:asciiTheme="majorHAnsi" w:eastAsiaTheme="majorEastAsia" w:hAnsiTheme="majorHAnsi" w:cstheme="majorBidi"/>
      <w:b w:val="0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20B46"/>
    <w:rPr>
      <w:rFonts w:asciiTheme="majorHAnsi" w:eastAsiaTheme="majorEastAsia" w:hAnsiTheme="majorHAnsi" w:cstheme="majorBidi"/>
      <w:b/>
      <w:bCs/>
      <w:color w:val="44546A" w:themeColor="text2"/>
      <w:kern w:val="0"/>
      <w:sz w:val="72"/>
      <w:szCs w:val="5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0B46"/>
    <w:rPr>
      <w:rFonts w:asciiTheme="majorHAnsi" w:eastAsiaTheme="majorEastAsia" w:hAnsiTheme="majorHAnsi" w:cstheme="majorBidi"/>
      <w:b/>
      <w:color w:val="323E4F" w:themeColor="text2" w:themeShade="BF"/>
      <w:kern w:val="28"/>
      <w:sz w:val="52"/>
      <w:szCs w:val="32"/>
      <w14:ligatures w14:val="none"/>
    </w:rPr>
  </w:style>
  <w:style w:type="table" w:styleId="TableGrid">
    <w:name w:val="Table Grid"/>
    <w:basedOn w:val="TableNormal"/>
    <w:uiPriority w:val="1"/>
    <w:rsid w:val="00920B46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hasisText">
    <w:name w:val="Emphasis Text"/>
    <w:basedOn w:val="Normal"/>
    <w:link w:val="EmphasisTextChar"/>
    <w:qFormat/>
    <w:rsid w:val="00920B46"/>
  </w:style>
  <w:style w:type="character" w:customStyle="1" w:styleId="EmphasisTextChar">
    <w:name w:val="Emphasis Text Char"/>
    <w:basedOn w:val="DefaultParagraphFont"/>
    <w:link w:val="EmphasisText"/>
    <w:rsid w:val="00920B46"/>
    <w:rPr>
      <w:rFonts w:eastAsiaTheme="minorEastAsia"/>
      <w:b/>
      <w:color w:val="44546A" w:themeColor="text2"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920B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79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6A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fif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733B72B9D0141B055A1B89F84ACFA" ma:contentTypeVersion="37" ma:contentTypeDescription="Create a new document." ma:contentTypeScope="" ma:versionID="e5232999a2d90b4171beb7cc88aecbde">
  <xsd:schema xmlns:xsd="http://www.w3.org/2001/XMLSchema" xmlns:xs="http://www.w3.org/2001/XMLSchema" xmlns:p="http://schemas.microsoft.com/office/2006/metadata/properties" xmlns:ns3="98223419-b0d4-4ca1-b99e-1ac31518b75e" xmlns:ns4="6f5039fc-e2b0-4591-8609-94d51514bfc0" targetNamespace="http://schemas.microsoft.com/office/2006/metadata/properties" ma:root="true" ma:fieldsID="2400fdfd15c9624ce0b6931e8e7fb793" ns3:_="" ns4:_="">
    <xsd:import namespace="98223419-b0d4-4ca1-b99e-1ac31518b75e"/>
    <xsd:import namespace="6f5039fc-e2b0-4591-8609-94d51514bf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23419-b0d4-4ca1-b99e-1ac31518b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39fc-e2b0-4591-8609-94d51514bfc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f5039fc-e2b0-4591-8609-94d51514bfc0" xsi:nil="true"/>
    <IsNotebookLocked xmlns="6f5039fc-e2b0-4591-8609-94d51514bfc0" xsi:nil="true"/>
    <LMS_Mappings xmlns="6f5039fc-e2b0-4591-8609-94d51514bfc0" xsi:nil="true"/>
    <CultureName xmlns="6f5039fc-e2b0-4591-8609-94d51514bfc0" xsi:nil="true"/>
    <DefaultSectionNames xmlns="6f5039fc-e2b0-4591-8609-94d51514bfc0" xsi:nil="true"/>
    <_activity xmlns="6f5039fc-e2b0-4591-8609-94d51514bfc0" xsi:nil="true"/>
    <Invited_Teachers xmlns="6f5039fc-e2b0-4591-8609-94d51514bfc0" xsi:nil="true"/>
    <TeamsChannelId xmlns="6f5039fc-e2b0-4591-8609-94d51514bfc0" xsi:nil="true"/>
    <Owner xmlns="6f5039fc-e2b0-4591-8609-94d51514bfc0">
      <UserInfo>
        <DisplayName/>
        <AccountId xsi:nil="true"/>
        <AccountType/>
      </UserInfo>
    </Owner>
    <Has_Teacher_Only_SectionGroup xmlns="6f5039fc-e2b0-4591-8609-94d51514bfc0" xsi:nil="true"/>
    <AppVersion xmlns="6f5039fc-e2b0-4591-8609-94d51514bfc0" xsi:nil="true"/>
    <NotebookType xmlns="6f5039fc-e2b0-4591-8609-94d51514bfc0" xsi:nil="true"/>
    <Distribution_Groups xmlns="6f5039fc-e2b0-4591-8609-94d51514bfc0" xsi:nil="true"/>
    <Templates xmlns="6f5039fc-e2b0-4591-8609-94d51514bfc0" xsi:nil="true"/>
    <Invited_Students xmlns="6f5039fc-e2b0-4591-8609-94d51514bfc0" xsi:nil="true"/>
    <Self_Registration_Enabled xmlns="6f5039fc-e2b0-4591-8609-94d51514bfc0" xsi:nil="true"/>
    <Math_Settings xmlns="6f5039fc-e2b0-4591-8609-94d51514bfc0" xsi:nil="true"/>
    <FolderType xmlns="6f5039fc-e2b0-4591-8609-94d51514bfc0" xsi:nil="true"/>
    <Teachers xmlns="6f5039fc-e2b0-4591-8609-94d51514bfc0">
      <UserInfo>
        <DisplayName/>
        <AccountId xsi:nil="true"/>
        <AccountType/>
      </UserInfo>
    </Teachers>
    <Students xmlns="6f5039fc-e2b0-4591-8609-94d51514bfc0">
      <UserInfo>
        <DisplayName/>
        <AccountId xsi:nil="true"/>
        <AccountType/>
      </UserInfo>
    </Students>
    <Student_Groups xmlns="6f5039fc-e2b0-4591-8609-94d51514bfc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E5E9435-BA97-4F3D-8A00-484D977DC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8EAB5-7795-4F88-9C8D-1E20A1577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0E0D1E-0FE8-466E-9C1E-22D4EEE32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23419-b0d4-4ca1-b99e-1ac31518b75e"/>
    <ds:schemaRef ds:uri="6f5039fc-e2b0-4591-8609-94d51514b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94844-285B-40FD-BB93-B9481208D718}">
  <ds:schemaRefs>
    <ds:schemaRef ds:uri="http://schemas.microsoft.com/office/2006/metadata/properties"/>
    <ds:schemaRef ds:uri="http://schemas.microsoft.com/office/infopath/2007/PartnerControls"/>
    <ds:schemaRef ds:uri="6f5039fc-e2b0-4591-8609-94d51514b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Tormey</dc:creator>
  <cp:keywords/>
  <dc:description/>
  <cp:lastModifiedBy>Martin Tormey</cp:lastModifiedBy>
  <cp:revision>2</cp:revision>
  <cp:lastPrinted>2025-02-17T16:38:00Z</cp:lastPrinted>
  <dcterms:created xsi:type="dcterms:W3CDTF">2025-03-08T19:54:00Z</dcterms:created>
  <dcterms:modified xsi:type="dcterms:W3CDTF">2025-03-08T19:54:00Z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0x0101002DB733B72B9D0141B055A1B89F84ACFA</vt:lpwstr>
  </property>
</Properties>
</file>